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84"/>
          <w:szCs w:val="84"/>
        </w:rPr>
      </w:pPr>
    </w:p>
    <w:p>
      <w:pPr>
        <w:rPr>
          <w:b/>
          <w:bCs/>
          <w:sz w:val="84"/>
          <w:szCs w:val="84"/>
        </w:rPr>
      </w:pP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SWR05产品简介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hint="eastAsia"/>
        </w:rPr>
        <w:t>橙果创服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960" w:lineRule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产品概述</w:t>
      </w:r>
    </w:p>
    <w:p>
      <w:pPr>
        <w:pStyle w:val="5"/>
        <w:widowControl/>
        <w:spacing w:before="80" w:beforeAutospacing="0" w:afterAutospacing="0" w:line="360" w:lineRule="auto"/>
        <w:ind w:left="173" w:firstLine="836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>SWR05产品是一款功能强大的5G安全出口路由器，适用于中小型企业或者微小型工作站部署环境。设备支持IP/MAC绑定、MAC地址过滤、ACL、NAT、接口访问控制功能，具备强大的安全管理能力。支持IPSec VPN、GRE VPN、L2TP VPN多种隧道协议，满足用户多变的隧道场景使用需求。同时IPSec VPN支持国际标准的RSA加密体系以及中国标准的国密认证加密体系，为用户提供更加全面的加解密应用场景选择。</w:t>
      </w:r>
    </w:p>
    <w:p>
      <w:pPr>
        <w:pStyle w:val="5"/>
        <w:widowControl/>
        <w:spacing w:before="80" w:beforeAutospacing="0" w:afterAutospacing="0" w:line="360" w:lineRule="auto"/>
        <w:ind w:left="173" w:firstLine="836"/>
        <w:rPr>
          <w:rFonts w:cstheme="minorBidi"/>
          <w:kern w:val="2"/>
          <w:sz w:val="28"/>
          <w:szCs w:val="28"/>
        </w:rPr>
      </w:pPr>
    </w:p>
    <w:p>
      <w:pPr>
        <w:spacing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SWR0</w:t>
      </w:r>
      <w:r>
        <w:rPr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产品外观图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3282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35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产品介绍</w:t>
            </w:r>
          </w:p>
        </w:tc>
        <w:tc>
          <w:tcPr>
            <w:tcW w:w="224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52"/>
                <w:szCs w:val="52"/>
              </w:rPr>
              <w:drawing>
                <wp:inline distT="0" distB="0" distL="0" distR="0">
                  <wp:extent cx="1885315" cy="908050"/>
                  <wp:effectExtent l="0" t="0" r="635" b="6350"/>
                  <wp:docPr id="1" name="图片 1" descr="C:\Users\ADMINI~1\AppData\Local\Temp\WeChat Files\9fcb19a3453f6f05bd06adbfe766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WeChat Files\9fcb19a3453f6f05bd06adbfe766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003" cy="91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SWR0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5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5G/</w:t>
            </w:r>
            <w:r>
              <w:rPr>
                <w:rFonts w:hint="eastAsia"/>
                <w:sz w:val="28"/>
                <w:szCs w:val="28"/>
              </w:rPr>
              <w:t>4G全网通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强大的接入控制能力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全面的加解密算法技术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双核880MHz CPU、512M内存、</w:t>
            </w:r>
            <w:r>
              <w:rPr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M flash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安全出口网关</w:t>
            </w:r>
          </w:p>
        </w:tc>
      </w:tr>
    </w:tbl>
    <w:p>
      <w:pPr>
        <w:spacing w:line="960" w:lineRule="auto"/>
        <w:rPr>
          <w:b/>
          <w:bCs/>
          <w:sz w:val="52"/>
          <w:szCs w:val="52"/>
        </w:rPr>
      </w:pPr>
    </w:p>
    <w:p>
      <w:pPr>
        <w:spacing w:line="960" w:lineRule="auto"/>
        <w:rPr>
          <w:b/>
          <w:bCs/>
          <w:sz w:val="52"/>
          <w:szCs w:val="52"/>
        </w:rPr>
      </w:pPr>
    </w:p>
    <w:p>
      <w:pPr>
        <w:spacing w:line="960" w:lineRule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关键特性与价值</w:t>
      </w:r>
    </w:p>
    <w:p>
      <w:pPr>
        <w:spacing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应用层级数据识别，安全可靠</w:t>
      </w:r>
    </w:p>
    <w:p>
      <w:pPr>
        <w:numPr>
          <w:ilvl w:val="0"/>
          <w:numId w:val="1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支持基于应用层级别的APP识别与控制，建立更加安全、高效的网络</w:t>
      </w:r>
    </w:p>
    <w:p>
      <w:pPr>
        <w:numPr>
          <w:ilvl w:val="0"/>
          <w:numId w:val="1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支持基于时间的控制策略</w:t>
      </w:r>
    </w:p>
    <w:p>
      <w:pPr>
        <w:numPr>
          <w:ilvl w:val="0"/>
          <w:numId w:val="1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功能强大的APP应用识别特征库，能够快速高效的识别出常见的应用数据</w:t>
      </w:r>
    </w:p>
    <w:p>
      <w:pPr>
        <w:spacing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高速无线网络，引领科技</w:t>
      </w:r>
    </w:p>
    <w:p>
      <w:pPr>
        <w:numPr>
          <w:ilvl w:val="0"/>
          <w:numId w:val="2"/>
        </w:numPr>
        <w:ind w:left="420" w:leftChars="200" w:right="210" w:right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支持最新的5G技术，5G理论峰值下载速度高达2.3Gbps</w:t>
      </w:r>
    </w:p>
    <w:p>
      <w:pPr>
        <w:spacing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接入级控制，极致安全</w:t>
      </w:r>
    </w:p>
    <w:p>
      <w:pPr>
        <w:numPr>
          <w:ilvl w:val="0"/>
          <w:numId w:val="3"/>
        </w:numPr>
        <w:ind w:left="420" w:leftChars="200" w:right="210" w:right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支持IP/MAC绑定、MAC地址过滤功能，接入级别的安全控制能力</w:t>
      </w:r>
    </w:p>
    <w:p>
      <w:pPr>
        <w:numPr>
          <w:ilvl w:val="0"/>
          <w:numId w:val="3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支持ACL、NAT功能，为安全转发保驾护航</w:t>
      </w:r>
    </w:p>
    <w:p>
      <w:pPr>
        <w:numPr>
          <w:ilvl w:val="0"/>
          <w:numId w:val="3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支持接口访问控制功能</w:t>
      </w:r>
    </w:p>
    <w:p>
      <w:pPr>
        <w:spacing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接口丰富，组网灵活</w:t>
      </w:r>
    </w:p>
    <w:p>
      <w:pPr>
        <w:numPr>
          <w:ilvl w:val="0"/>
          <w:numId w:val="4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支持 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G NR </w:t>
      </w:r>
      <w:r>
        <w:rPr>
          <w:sz w:val="28"/>
          <w:szCs w:val="28"/>
        </w:rPr>
        <w:t>SA</w:t>
      </w:r>
      <w:r>
        <w:rPr>
          <w:rFonts w:hint="eastAsia"/>
          <w:sz w:val="28"/>
          <w:szCs w:val="28"/>
        </w:rPr>
        <w:t xml:space="preserve">组网和NAS组网，并可兼容 </w:t>
      </w:r>
      <w:r>
        <w:rPr>
          <w:sz w:val="28"/>
          <w:szCs w:val="28"/>
        </w:rPr>
        <w:t xml:space="preserve">LTE-FDD/LTE-TDD/WCDMA </w:t>
      </w:r>
    </w:p>
    <w:p>
      <w:pPr>
        <w:numPr>
          <w:ilvl w:val="0"/>
          <w:numId w:val="4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支持 </w:t>
      </w:r>
      <w:r>
        <w:rPr>
          <w:sz w:val="28"/>
          <w:szCs w:val="28"/>
        </w:rPr>
        <w:t>Ethernet</w:t>
      </w:r>
      <w:r>
        <w:rPr>
          <w:rFonts w:hint="eastAsia"/>
          <w:sz w:val="28"/>
          <w:szCs w:val="28"/>
        </w:rPr>
        <w:t>接口，千兆级接入</w:t>
      </w:r>
    </w:p>
    <w:p>
      <w:pPr>
        <w:numPr>
          <w:ilvl w:val="0"/>
          <w:numId w:val="4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支持WIFI接入，组网方式更加灵活</w:t>
      </w:r>
    </w:p>
    <w:p>
      <w:pPr>
        <w:spacing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安全转发，加密功能强大</w:t>
      </w:r>
    </w:p>
    <w:p>
      <w:pPr>
        <w:numPr>
          <w:ilvl w:val="0"/>
          <w:numId w:val="5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支持IPSec VPN、GRE VPN、L2TP VPN隧道技术</w:t>
      </w:r>
    </w:p>
    <w:p>
      <w:pPr>
        <w:numPr>
          <w:ilvl w:val="0"/>
          <w:numId w:val="5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IPSec VPN支持RSA国际标准认证加解密算法体系</w:t>
      </w:r>
    </w:p>
    <w:p>
      <w:pPr>
        <w:numPr>
          <w:ilvl w:val="0"/>
          <w:numId w:val="5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IPSec VPN支持中国国密认证算法体系</w:t>
      </w:r>
    </w:p>
    <w:p>
      <w:pPr>
        <w:spacing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统一管理，维护简单</w:t>
      </w:r>
    </w:p>
    <w:p>
      <w:pPr>
        <w:numPr>
          <w:ilvl w:val="0"/>
          <w:numId w:val="6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支持E4G协议，可以由管理平台集中管理</w:t>
      </w:r>
    </w:p>
    <w:p>
      <w:pPr>
        <w:numPr>
          <w:ilvl w:val="0"/>
          <w:numId w:val="6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支持http、https协议，web配置界面更加友好、操作更加简单</w:t>
      </w:r>
    </w:p>
    <w:p>
      <w:pPr>
        <w:spacing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可扩展的硬件设计</w:t>
      </w:r>
    </w:p>
    <w:p>
      <w:pPr>
        <w:pStyle w:val="16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预留SATA接口，用户可根据需要扩张硬盘</w:t>
      </w:r>
    </w:p>
    <w:p>
      <w:pPr>
        <w:pStyle w:val="16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可扩展支持WIFI6，建立更加高速的无线局域网</w:t>
      </w:r>
    </w:p>
    <w:p>
      <w:pPr>
        <w:spacing w:line="960" w:lineRule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产品规格</w:t>
      </w:r>
    </w:p>
    <w:tbl>
      <w:tblPr>
        <w:tblStyle w:val="6"/>
        <w:tblW w:w="87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2"/>
        <w:gridCol w:w="2234"/>
        <w:gridCol w:w="46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FFFFFF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36"/>
                <w:szCs w:val="36"/>
                <w:lang w:bidi="ar"/>
              </w:rPr>
              <w:t>规格名称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FFFFFF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36"/>
                <w:szCs w:val="36"/>
              </w:rPr>
              <w:t>SWR0</w:t>
            </w:r>
            <w:r>
              <w:rPr>
                <w:rFonts w:ascii="微软雅黑" w:hAnsi="微软雅黑" w:eastAsia="微软雅黑" w:cs="微软雅黑"/>
                <w:b/>
                <w:color w:val="FFFFFF"/>
                <w:sz w:val="36"/>
                <w:szCs w:val="36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712" w:type="dxa"/>
            <w:gridSpan w:val="3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92CDD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FFFFFF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36"/>
                <w:szCs w:val="36"/>
                <w:lang w:bidi="ar"/>
              </w:rPr>
              <w:t>硬件参数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CPU小系统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CPU型号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MTK7621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CPU核数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处理器性能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880MHz*2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FLASH规格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内存容量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512M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内存形式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颗粒/固化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指示灯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系统状态指示灯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G状态指示灯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服务器连接状态指示灯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固定接口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ellular（5G/4G）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WAN(Ethernet)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 * GE 电，10/100/1000Mbit/s 自适应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LAN(Ethernet)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* GE 电，10/100/1000Mbit/s 自适应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WIFI AP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802.11b/g/n/ac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扩展接口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 xml:space="preserve">USB 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.0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Micro SD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天线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G天线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SMA*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WIFI天线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SMA*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电源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电源数量/冗余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安装形式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适配器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输入电压/频率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交流100-240V/50-60HZ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输出电压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12V-48V/2A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POE供电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非标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环境特性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运行环境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-40~70℃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防水等级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设备样式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安装环境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桌面式免安装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整机尺寸(高/长/宽)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23mm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210mm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mm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（不含天线）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SIM卡管理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SIM插槽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Nano弹出式*2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SIM卡热插拔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支持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712" w:type="dxa"/>
            <w:gridSpan w:val="3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92CDD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FFFFFF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36"/>
                <w:szCs w:val="36"/>
                <w:lang w:bidi="ar"/>
              </w:rPr>
              <w:t>软件参数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基本特性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IPv4、IPV6、TCP/UDP、ARP、ICMP、DHCP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5G拨号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G NR SA/NSA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、FDD LTE、TDD LTE、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WCDMA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WIFI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802.11b/g/n/ac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行为管理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基于APP特征库的上网行为管理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接入安全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IP/MAC绑定、MAC地址过滤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访问控制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ACL、NAT、接口访问控制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隧道协议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IPSec VPN、GRE VPN、L2TP VPN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Web管理协议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http、https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远程管理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E4G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固件管理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Web本地升级、平台远程升级</w:t>
            </w:r>
          </w:p>
        </w:tc>
      </w:tr>
    </w:tbl>
    <w:p>
      <w:pPr>
        <w:spacing w:line="720" w:lineRule="auto"/>
        <w:rPr>
          <w:b/>
          <w:bCs/>
          <w:sz w:val="32"/>
          <w:szCs w:val="32"/>
        </w:rPr>
      </w:pPr>
    </w:p>
    <w:p>
      <w:pPr>
        <w:ind w:firstLine="420"/>
        <w:rPr>
          <w:sz w:val="28"/>
          <w:szCs w:val="28"/>
        </w:rPr>
      </w:pPr>
    </w:p>
    <w:p>
      <w:pPr>
        <w:spacing w:line="480" w:lineRule="auto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BEDA2"/>
    <w:multiLevelType w:val="singleLevel"/>
    <w:tmpl w:val="92ABEDA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9C8BB9F0"/>
    <w:multiLevelType w:val="singleLevel"/>
    <w:tmpl w:val="9C8BB9F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D3B45D6F"/>
    <w:multiLevelType w:val="singleLevel"/>
    <w:tmpl w:val="D3B45D6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EEA88BA9"/>
    <w:multiLevelType w:val="singleLevel"/>
    <w:tmpl w:val="EEA88BA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4BDF6F56"/>
    <w:multiLevelType w:val="multilevel"/>
    <w:tmpl w:val="4BDF6F56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0B34455"/>
    <w:multiLevelType w:val="singleLevel"/>
    <w:tmpl w:val="70B3445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7A2124C9"/>
    <w:multiLevelType w:val="singleLevel"/>
    <w:tmpl w:val="7A2124C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YzlkNWRhM2ZkZDk5Y2VmNjQyOTkxN2MxOTY1NTMifQ=="/>
  </w:docVars>
  <w:rsids>
    <w:rsidRoot w:val="00144573"/>
    <w:rsid w:val="00096AFA"/>
    <w:rsid w:val="00144573"/>
    <w:rsid w:val="00293A41"/>
    <w:rsid w:val="00424845"/>
    <w:rsid w:val="005D26A0"/>
    <w:rsid w:val="007933B9"/>
    <w:rsid w:val="007A380B"/>
    <w:rsid w:val="007D03AE"/>
    <w:rsid w:val="00940472"/>
    <w:rsid w:val="009C3E92"/>
    <w:rsid w:val="00AB4C81"/>
    <w:rsid w:val="00B105F4"/>
    <w:rsid w:val="00B64856"/>
    <w:rsid w:val="00B671F2"/>
    <w:rsid w:val="00DD5CC8"/>
    <w:rsid w:val="00E22325"/>
    <w:rsid w:val="01615664"/>
    <w:rsid w:val="02553B7F"/>
    <w:rsid w:val="029E4F80"/>
    <w:rsid w:val="02F3697D"/>
    <w:rsid w:val="06C133D8"/>
    <w:rsid w:val="06F6491F"/>
    <w:rsid w:val="070137E3"/>
    <w:rsid w:val="08032A9D"/>
    <w:rsid w:val="08453B43"/>
    <w:rsid w:val="0EAF53FA"/>
    <w:rsid w:val="107223DB"/>
    <w:rsid w:val="10BC727D"/>
    <w:rsid w:val="11557B5D"/>
    <w:rsid w:val="17390370"/>
    <w:rsid w:val="194067A5"/>
    <w:rsid w:val="1DFE7420"/>
    <w:rsid w:val="1EF66A1D"/>
    <w:rsid w:val="239C2443"/>
    <w:rsid w:val="23DE50C0"/>
    <w:rsid w:val="24B54E50"/>
    <w:rsid w:val="25A02B1C"/>
    <w:rsid w:val="2C4760D6"/>
    <w:rsid w:val="2E8E24C0"/>
    <w:rsid w:val="39DD3B87"/>
    <w:rsid w:val="3D3B5D4F"/>
    <w:rsid w:val="3E2026A3"/>
    <w:rsid w:val="414A436E"/>
    <w:rsid w:val="42A05F0C"/>
    <w:rsid w:val="431C0AE4"/>
    <w:rsid w:val="43C35F59"/>
    <w:rsid w:val="4B6A0A63"/>
    <w:rsid w:val="4C7A1816"/>
    <w:rsid w:val="4D7F710B"/>
    <w:rsid w:val="501675FB"/>
    <w:rsid w:val="51C75397"/>
    <w:rsid w:val="55C85252"/>
    <w:rsid w:val="55DC4078"/>
    <w:rsid w:val="575A45E2"/>
    <w:rsid w:val="5EEA1A42"/>
    <w:rsid w:val="619B49DD"/>
    <w:rsid w:val="6456777B"/>
    <w:rsid w:val="67734E89"/>
    <w:rsid w:val="6C387067"/>
    <w:rsid w:val="6D5B5687"/>
    <w:rsid w:val="74F90313"/>
    <w:rsid w:val="77EB4C0F"/>
    <w:rsid w:val="77FE554D"/>
    <w:rsid w:val="78213D09"/>
    <w:rsid w:val="783B1B61"/>
    <w:rsid w:val="7B7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8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981</Words>
  <Characters>1447</Characters>
  <Lines>12</Lines>
  <Paragraphs>3</Paragraphs>
  <TotalTime>29</TotalTime>
  <ScaleCrop>false</ScaleCrop>
  <LinksUpToDate>false</LinksUpToDate>
  <CharactersWithSpaces>1482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2022-03-09T07:07:00Z</dcterms:created>
  <dc:creator>Administrator</dc:creator>
  <cp:lastModifiedBy>struggle for the dream</cp:lastModifiedBy>
  <dcterms:modified xsi:type="dcterms:W3CDTF">2022-07-11T01:57:11Z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E6085AB8481C48F5A4948E57884AF7C2</vt:lpwstr>
  </property>
</Properties>
</file>